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227503">
        <w:trPr>
          <w:trHeight w:val="425"/>
        </w:trPr>
        <w:tc>
          <w:tcPr>
            <w:tcW w:w="4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389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1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8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9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8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9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8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1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5" w:type="dxa"/>
          </w:tcPr>
          <w:p w:rsidR="00227503" w:rsidRDefault="00227503">
            <w:pPr>
              <w:pStyle w:val="EmptyLayoutCell"/>
            </w:pPr>
          </w:p>
        </w:tc>
      </w:tr>
    </w:tbl>
    <w:p w:rsidR="00227503" w:rsidRDefault="00227503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227503">
        <w:tc>
          <w:tcPr>
            <w:tcW w:w="1951" w:type="dxa"/>
            <w:shd w:val="clear" w:color="auto" w:fill="auto"/>
          </w:tcPr>
          <w:p w:rsidR="00227503" w:rsidRDefault="0031660B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  <w:shd w:val="clear" w:color="auto" w:fill="auto"/>
          </w:tcPr>
          <w:p w:rsidR="00227503" w:rsidRDefault="0031660B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227503" w:rsidRDefault="0031660B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227503" w:rsidRDefault="0031660B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p w:rsidR="00227503" w:rsidRDefault="00227503">
      <w:pPr>
        <w:rPr>
          <w:vanish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 w:rsidR="00227503">
        <w:trPr>
          <w:trHeight w:val="755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750" w:type="dxa"/>
            <w:gridSpan w:val="4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94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383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227503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227503" w:rsidRDefault="00227503"/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56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373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2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 w:rsidR="00227503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>
        <w:trPr>
          <w:trHeight w:val="43"/>
        </w:trPr>
        <w:tc>
          <w:tcPr>
            <w:tcW w:w="4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>
        <w:trPr>
          <w:trHeight w:val="373"/>
        </w:trPr>
        <w:tc>
          <w:tcPr>
            <w:tcW w:w="4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46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"/>
            </w:tblGrid>
            <w:tr w:rsidR="00227503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7503" w:rsidRDefault="00227503"/>
              </w:tc>
            </w:tr>
          </w:tbl>
          <w:p w:rsidR="00227503" w:rsidRDefault="00227503"/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286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22750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227503" w:rsidRDefault="00227503"/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2750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Информатика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и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программирование</w:t>
                  </w:r>
                  <w:proofErr w:type="spellEnd"/>
                </w:p>
              </w:tc>
            </w:tr>
          </w:tbl>
          <w:p w:rsidR="00227503" w:rsidRDefault="00227503"/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500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2750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227503" w:rsidRDefault="00227503"/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306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500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2750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227503" w:rsidRDefault="00227503"/>
              </w:tc>
            </w:tr>
          </w:tbl>
          <w:p w:rsidR="00227503" w:rsidRDefault="00227503"/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393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 w:rsidRPr="0031660B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27503" w:rsidRPr="0031660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«Прикладная информатика в информационной сфере»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2750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227503" w:rsidRDefault="00227503"/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 w:rsidRPr="0031660B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27503" w:rsidRPr="0031660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10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227503" w:rsidRDefault="003166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227503" w:rsidRDefault="00227503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02"/>
        </w:trPr>
        <w:tc>
          <w:tcPr>
            <w:tcW w:w="4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>
        <w:trPr>
          <w:trHeight w:val="425"/>
        </w:trPr>
        <w:tc>
          <w:tcPr>
            <w:tcW w:w="4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22750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227503" w:rsidRDefault="00227503"/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180"/>
        </w:trPr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9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c>
          <w:tcPr>
            <w:tcW w:w="4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2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3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8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3182" w:type="dxa"/>
            <w:gridSpan w:val="3"/>
          </w:tcPr>
          <w:p w:rsidR="00227503" w:rsidRDefault="00227503"/>
        </w:tc>
        <w:tc>
          <w:tcPr>
            <w:tcW w:w="138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6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0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81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3" w:type="dxa"/>
          </w:tcPr>
          <w:p w:rsidR="00227503" w:rsidRDefault="00227503">
            <w:pPr>
              <w:pStyle w:val="EmptyLayoutCell"/>
            </w:pPr>
          </w:p>
        </w:tc>
      </w:tr>
    </w:tbl>
    <w:p w:rsidR="00227503" w:rsidRDefault="00227503">
      <w:pPr>
        <w:pStyle w:val="EmptyLayoutCell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227503">
        <w:trPr>
          <w:trHeight w:val="179"/>
        </w:trPr>
        <w:tc>
          <w:tcPr>
            <w:tcW w:w="4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3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9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7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3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0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2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 w:rsidRPr="0031660B">
        <w:trPr>
          <w:trHeight w:val="425"/>
        </w:trPr>
        <w:tc>
          <w:tcPr>
            <w:tcW w:w="4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Информатика и программирование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283"/>
        </w:trPr>
        <w:tc>
          <w:tcPr>
            <w:tcW w:w="4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4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22750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227503" w:rsidRDefault="00227503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227503" w:rsidRPr="0031660B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И. 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Колдунова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.п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ед.наук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доцент, кафедра прикладной информатики и экономики данных; 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4"/>
        </w:trPr>
        <w:tc>
          <w:tcPr>
            <w:tcW w:w="4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4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27503" w:rsidRPr="0031660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211"/>
        </w:trPr>
        <w:tc>
          <w:tcPr>
            <w:tcW w:w="4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>
        <w:trPr>
          <w:trHeight w:val="425"/>
        </w:trPr>
        <w:tc>
          <w:tcPr>
            <w:tcW w:w="4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22750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227503" w:rsidRDefault="00227503"/>
        </w:tc>
        <w:tc>
          <w:tcPr>
            <w:tcW w:w="137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3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0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2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 w:rsidRPr="0031660B">
        <w:trPr>
          <w:trHeight w:val="425"/>
        </w:trPr>
        <w:tc>
          <w:tcPr>
            <w:tcW w:w="4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Астапчук В.А.,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прикладной информатики и экономики данных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4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103"/>
        </w:trPr>
        <w:tc>
          <w:tcPr>
            <w:tcW w:w="4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4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47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прикладной информатики и экономики данных</w:t>
                  </w:r>
                  <w:bookmarkStart w:id="0" w:name="_GoBack"/>
                  <w:bookmarkEnd w:id="0"/>
                </w:p>
              </w:tc>
            </w:tr>
          </w:tbl>
          <w:p w:rsidR="00227503" w:rsidRPr="0031660B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Pr="0031660B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>
        <w:trPr>
          <w:trHeight w:val="425"/>
        </w:trPr>
        <w:tc>
          <w:tcPr>
            <w:tcW w:w="47" w:type="dxa"/>
          </w:tcPr>
          <w:p w:rsidR="00227503" w:rsidRPr="0031660B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27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  <w:lang w:val="ru-RU"/>
                    </w:rPr>
                    <w:t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27 мая 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>№ 10</w:t>
                  </w:r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2474"/>
        </w:trPr>
        <w:tc>
          <w:tcPr>
            <w:tcW w:w="4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3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9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7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321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50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2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c>
          <w:tcPr>
            <w:tcW w:w="47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3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9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37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22750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</w:tbl>
          <w:p w:rsidR="00227503" w:rsidRDefault="00227503"/>
        </w:tc>
        <w:tc>
          <w:tcPr>
            <w:tcW w:w="250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425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</w:tbl>
    <w:p w:rsidR="00227503" w:rsidRDefault="0031660B"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 w:rsidR="00227503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2750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227503" w:rsidRDefault="00227503"/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141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Целью освоения дисциплины "</w:t>
                  </w:r>
                  <w:r>
                    <w:rPr>
                      <w:color w:val="000000"/>
                      <w:sz w:val="28"/>
                      <w:lang w:val="ru-RU"/>
                    </w:rPr>
                    <w:t>Информатика и программирование" является  формирование у обучающихся универсальных и общепрофессиональных компетенций по основам информатики, информационных процессов и программирования решения различных задач.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Задачи освоение дисциплины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пр</w:t>
                  </w:r>
                  <w:r>
                    <w:rPr>
                      <w:color w:val="000000"/>
                      <w:sz w:val="28"/>
                      <w:lang w:val="ru-RU"/>
                    </w:rPr>
                    <w:t>оведение обследования прикладной области в соответствии с профилем подготовки;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сбор детальной информации для формализации требований пользователей заказчика, интервьюирование ключевых сотрудников заказчика;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формирование требований к инфор</w:t>
                  </w:r>
                  <w:r>
                    <w:rPr>
                      <w:color w:val="000000"/>
                      <w:sz w:val="28"/>
                      <w:lang w:val="ru-RU"/>
                    </w:rPr>
                    <w:t>матизации и автоматизации прикладных процессов, формализация предметной области проекта;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моделирование прикладных и информационных процессов, описание реализации информационного обеспечения прикладных задач;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- сбор детальной информации для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формализации предметной области проекта и требований пользователей заказчика;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программирование в ходе разработки информационной системы.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103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74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54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 w:rsidR="00227503" w:rsidRPr="0031660B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ОПК-3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ОПК-3.1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Р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ешает стандартные за</w:t>
                  </w:r>
                  <w:r>
                    <w:rPr>
                      <w:color w:val="000000"/>
                      <w:sz w:val="24"/>
                      <w:lang w:val="ru-RU"/>
                    </w:rPr>
                    <w:t>дачи профессиональной деятельности с применением информационно-коммуникационных технологий и с учетом основных требований информационной безопасности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основные информационно-коммуникационные технологии с учетом основных требований информационной бе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зопасности.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решать стандартные задачи профессиональной деятельности с применением информационно-коммуникационных технологий и с учетом основных требований информационной безопасности.</w:t>
                  </w:r>
                </w:p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ОПК-7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разрабатывать алгоритмы и программы, пригодные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для практического применения;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ОПК-7.1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рименять языки программирования и работы с базами данных, современные программные среды разработки информационных систем и технологий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языки программирования и работы с базами данных, операционные системы и оболочки, современные программные среды разработки информационных систем и технологий.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применять основные языки программирования и работы с базами данных, операционны</w:t>
                  </w:r>
                  <w:r>
                    <w:rPr>
                      <w:color w:val="000000"/>
                      <w:sz w:val="24"/>
                      <w:lang w:val="ru-RU"/>
                    </w:rPr>
                    <w:t>е системы и оболочки, современные программные среды разработки информационных систем и технологий.</w:t>
                  </w:r>
                </w:p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  <w:tr w:rsidR="00227503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ОПК-7.2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ладеет навыками программирования, отладки и тестирования прототипов программно-технических комплексов задач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технологии программирования, отладки и тестирования прототипов программно-технических комплексов задач.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Умеет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:</w:t>
                  </w:r>
                  <w:r>
                    <w:rPr>
                      <w:color w:val="000000"/>
                      <w:sz w:val="24"/>
                    </w:rPr>
                    <w:br/>
                    <w:t>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разрабатывать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внедрять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адаптировать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прикладное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  <w:p w:rsidR="00227503" w:rsidRDefault="00227503"/>
              </w:tc>
            </w:tr>
            <w:tr w:rsidR="00227503" w:rsidRPr="0031660B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УК-1 Способен осуществлять поиск, критический анализ и синтез инфо</w:t>
                  </w:r>
                  <w:r>
                    <w:rPr>
                      <w:color w:val="000000"/>
                      <w:sz w:val="24"/>
                      <w:lang w:val="ru-RU"/>
                    </w:rPr>
                    <w:t>рмации, применять системный подход для решения поставленных задач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УК-1.5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Г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отовит справочные и информационно-аналитические материалы, предлагает варианты решения поставленных задач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теоретические и эмпирические методы.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обобщать информацию, </w:t>
                  </w:r>
                  <w:r>
                    <w:rPr>
                      <w:color w:val="000000"/>
                      <w:sz w:val="24"/>
                      <w:lang w:val="ru-RU"/>
                    </w:rPr>
                    <w:t>формировать суждения и аргументировать выводы.</w:t>
                  </w:r>
                </w:p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159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141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Освоение дисциплины необходимо как предшествующее при изучении следующей дисциплин: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Инженерия знаний,  Введение в теорию алгоритмов и алгоритмические языки, Проектирование информационных систем, при прохождении ознакомительной практики, научно-исследовател</w:t>
                  </w:r>
                  <w:r>
                    <w:rPr>
                      <w:color w:val="000000"/>
                      <w:sz w:val="28"/>
                      <w:lang w:val="ru-RU"/>
                    </w:rPr>
                    <w:t>ьской работы и выполнении выпускной квалификационной работы.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103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141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- 1,2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141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3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150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  <w:tr w:rsidR="0022750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2750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  <w:tr w:rsidR="0022750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138</w:t>
                  </w:r>
                </w:p>
              </w:tc>
            </w:tr>
            <w:tr w:rsidR="00227503" w:rsidRPr="0031660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  <w:tr w:rsidR="00227503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22750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360</w:t>
                  </w:r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131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- 1,2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232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60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20</w:t>
                  </w:r>
                </w:p>
              </w:tc>
            </w:tr>
            <w:tr w:rsidR="0022750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2750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24</w:t>
                  </w:r>
                </w:p>
              </w:tc>
            </w:tr>
            <w:tr w:rsidR="0022750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16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282</w:t>
                  </w:r>
                </w:p>
              </w:tc>
            </w:tr>
            <w:tr w:rsidR="00227503" w:rsidRPr="0031660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  <w:tr w:rsidR="00227503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22750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18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360</w:t>
                  </w:r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p w:rsidR="00227503" w:rsidRDefault="00227503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141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141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31"/>
              <w:gridCol w:w="932"/>
              <w:gridCol w:w="744"/>
              <w:gridCol w:w="1396"/>
              <w:gridCol w:w="978"/>
              <w:gridCol w:w="931"/>
              <w:gridCol w:w="1558"/>
            </w:tblGrid>
            <w:tr w:rsidR="00227503" w:rsidRPr="0031660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227503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</w:tr>
            <w:tr w:rsidR="00227503" w:rsidRPr="0031660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Основные понятия и определения информатики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Математические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информатики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Прикладное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Введение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программирование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Основные понятия и характеристика языка программирования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Реализация основных алгоритмических структур средствами языка программирования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Создание консольных приложений на языке программирования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 w:rsidRPr="0031660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  <w:tr w:rsidR="00227503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360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</w:t>
                  </w:r>
                </w:p>
              </w:tc>
            </w:tr>
            <w:tr w:rsidR="00227503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329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p w:rsidR="00227503" w:rsidRDefault="00227503">
            <w:pPr>
              <w:rPr>
                <w:lang w:val="ru-RU"/>
              </w:rPr>
            </w:pPr>
          </w:p>
          <w:p w:rsidR="00227503" w:rsidRDefault="00227503">
            <w:pPr>
              <w:rPr>
                <w:lang w:val="ru-RU"/>
              </w:rPr>
            </w:pPr>
          </w:p>
          <w:p w:rsidR="00227503" w:rsidRDefault="0022750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150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31"/>
              <w:gridCol w:w="932"/>
              <w:gridCol w:w="744"/>
              <w:gridCol w:w="1396"/>
              <w:gridCol w:w="978"/>
              <w:gridCol w:w="931"/>
              <w:gridCol w:w="1558"/>
            </w:tblGrid>
            <w:tr w:rsidR="00227503" w:rsidRPr="0031660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227503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</w:tr>
            <w:tr w:rsidR="00227503" w:rsidRPr="0031660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Основные понятия и определения информатики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Математические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информатики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Прикладное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Введение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программирование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Основные понятия и характеристика языка программирования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Реализация основных алгоритмических структур средствами языка программирования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Создание консольных приложений на языке программирования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 w:rsidRPr="0031660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  <w:tr w:rsidR="00227503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22750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360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298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18</w:t>
                  </w:r>
                </w:p>
              </w:tc>
            </w:tr>
            <w:tr w:rsidR="00227503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644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p w:rsidR="00227503" w:rsidRDefault="00227503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141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 w:rsidR="00227503" w:rsidRPr="0031660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Основные понятия и определения информатики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1,2,3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Математические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информатики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1,2,3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Прикладное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1,2,3,6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Введение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программирование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3,4,5,7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Основные понятия и характеристика языка программирования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3,4,5,7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Реализация основных алгоритмических структур средствами языка программирования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3,4,5,7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Создание консольных приложений на языке программирования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3,4,5,7</w:t>
                  </w:r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92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106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291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141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22750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8.1.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Информатика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– 4-е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 – Москва 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2025. – 752 с. – (Высшее образование). – ISBN 978-5-534-20227-4. –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– URL: https://urait.ru/bcode/568691 (дата обращения: 28.04.2025).</w:t>
                  </w:r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Волк, В. К.  Информатика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В. К. 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олк. – 2-е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 – Москва 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2025. – 226 с. – (Высшее образование). – ISBN 978-5-534-18427-3. –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– URL: </w:t>
                  </w:r>
                  <w:hyperlink r:id="rId13" w:tooltip="https://urait.ru/bcode/" w:history="1">
                    <w:r>
                      <w:rPr>
                        <w:rStyle w:val="afa"/>
                        <w:sz w:val="28"/>
                        <w:lang w:val="ru-RU"/>
                      </w:rPr>
                      <w:t>https://urait.ru/bcode/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567713 (дата обращения: 28.04.2025).</w:t>
                  </w:r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Зыков, С. В.  Программирование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 / С. В. Зыков. – 2-е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 – Москва 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2025. – 285 с. – (Высшее образование). – </w:t>
                  </w:r>
                  <w:r>
                    <w:rPr>
                      <w:color w:val="000000"/>
                      <w:sz w:val="28"/>
                      <w:lang w:val="ru-RU"/>
                    </w:rPr>
                    <w:t>ISBN 978-5-534-16031-4. –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– URL: https://urait.ru/bcode/560815 (дата обращения: 28.04.2025).</w:t>
                  </w:r>
                </w:p>
              </w:tc>
            </w:tr>
            <w:tr w:rsidR="0022750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lastRenderedPageBreak/>
                    <w:t>8.2.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Гуриков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С. Р. Основы алгоритмизации и программирования на </w:t>
                  </w:r>
                  <w:r>
                    <w:rPr>
                      <w:color w:val="000000"/>
                      <w:sz w:val="28"/>
                    </w:rPr>
                    <w:t>Python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С.Р.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Гуриков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–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ФОРУМ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ИНФРА-М, 2020. – 343 с. – (Высшее образование: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978-5-00091-487-8. -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/1206074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both"/>
                  </w:pPr>
                  <w:proofErr w:type="spellStart"/>
                  <w:r>
                    <w:rPr>
                      <w:color w:val="000000"/>
                      <w:sz w:val="28"/>
                    </w:rPr>
                    <w:t>Жуков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Р. А.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Язык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программирования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Python: </w:t>
                  </w:r>
                  <w:proofErr w:type="spellStart"/>
                  <w:proofErr w:type="gramStart"/>
                  <w:r>
                    <w:rPr>
                      <w:color w:val="000000"/>
                      <w:sz w:val="28"/>
                    </w:rPr>
                    <w:t>практикум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пособие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/ Р.А.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Жуков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. –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Москва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: ИНФРА-М, 2021. – 216 с. +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Доп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материалы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[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Электронный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ресурс</w:t>
                  </w:r>
                  <w:proofErr w:type="spellEnd"/>
                  <w:r>
                    <w:rPr>
                      <w:color w:val="000000"/>
                      <w:sz w:val="28"/>
                    </w:rPr>
                    <w:t>]. – (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Высшее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образование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Бакалавриат</w:t>
                  </w:r>
                  <w:proofErr w:type="spellEnd"/>
                  <w:r>
                    <w:rPr>
                      <w:color w:val="000000"/>
                      <w:sz w:val="28"/>
                    </w:rPr>
                    <w:t>). – DOI 10.12737/textbook_5cb5ca35aaa7f5.8</w:t>
                  </w:r>
                  <w:r>
                    <w:rPr>
                      <w:color w:val="000000"/>
                      <w:sz w:val="28"/>
                    </w:rPr>
                    <w:t xml:space="preserve">9424805. - ISBN 978-5-16-016971-2. – </w:t>
                  </w:r>
                  <w:proofErr w:type="spellStart"/>
                  <w:proofErr w:type="gramStart"/>
                  <w:r>
                    <w:rPr>
                      <w:color w:val="000000"/>
                      <w:sz w:val="28"/>
                    </w:rPr>
                    <w:t>Текст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электронный</w:t>
                  </w:r>
                  <w:proofErr w:type="spellEnd"/>
                  <w:r>
                    <w:rPr>
                      <w:color w:val="000000"/>
                      <w:sz w:val="28"/>
                    </w:rPr>
                    <w:t>. – URL: https://znanium.com/ catalog/product/ 1412168</w:t>
                  </w:r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Информатика для экономистов : учебник / под общ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р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ед. В. М.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Матюшка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– 2-е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 – Москва :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ИНФРА-М, 2020. – 460 с. – (Высшее </w:t>
                  </w:r>
                  <w:r>
                    <w:rPr>
                      <w:color w:val="000000"/>
                      <w:sz w:val="28"/>
                      <w:lang w:val="ru-RU"/>
                    </w:rPr>
                    <w:t>образование: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978-5-16-009152-5. –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/1057211</w:t>
                  </w:r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Парфенов, Д. В. Язык Си: кратко и ясно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Д. В. Парфенов. –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Альфа-М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2020. - 320 с.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978-5-98281-397-8. –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–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hyperlink r:id="rId14" w:tooltip="https://znanium.com/catalog/" w:history="1">
                    <w:r>
                      <w:rPr>
                        <w:rStyle w:val="afa"/>
                        <w:sz w:val="28"/>
                      </w:rPr>
                      <w:t>https</w:t>
                    </w:r>
                    <w:r>
                      <w:rPr>
                        <w:rStyle w:val="afa"/>
                        <w:sz w:val="28"/>
                        <w:lang w:val="ru-RU"/>
                      </w:rPr>
                      <w:t>://</w:t>
                    </w:r>
                    <w:proofErr w:type="spellStart"/>
                    <w:r>
                      <w:rPr>
                        <w:rStyle w:val="afa"/>
                        <w:sz w:val="28"/>
                      </w:rPr>
                      <w:t>znanium</w:t>
                    </w:r>
                    <w:proofErr w:type="spellEnd"/>
                    <w:r>
                      <w:rPr>
                        <w:rStyle w:val="afa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afa"/>
                        <w:sz w:val="28"/>
                      </w:rPr>
                      <w:t>com</w:t>
                    </w:r>
                    <w:r>
                      <w:rPr>
                        <w:rStyle w:val="afa"/>
                        <w:sz w:val="28"/>
                        <w:lang w:val="ru-RU"/>
                      </w:rPr>
                      <w:t>/</w:t>
                    </w:r>
                    <w:r>
                      <w:rPr>
                        <w:rStyle w:val="afa"/>
                        <w:sz w:val="28"/>
                      </w:rPr>
                      <w:t>catalog</w:t>
                    </w:r>
                    <w:r>
                      <w:rPr>
                        <w:rStyle w:val="afa"/>
                        <w:sz w:val="28"/>
                        <w:lang w:val="ru-RU"/>
                      </w:rPr>
                      <w:t>/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/1046077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272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211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27503" w:rsidRPr="0031660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Информатика и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информационные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технологии. </w:t>
                  </w:r>
                  <w:r>
                    <w:rPr>
                      <w:color w:val="000000"/>
                      <w:sz w:val="28"/>
                    </w:rPr>
                    <w:t>Web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-конспект: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junior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wwwexam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КонсультантПлюс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consultant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Учебный материал по ИТ-технологиям (теория, алгоритмы):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disp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petrsu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pltutonial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zonna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/3_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ychebnik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_1.</w:t>
                  </w:r>
                  <w:r>
                    <w:rPr>
                      <w:color w:val="000000"/>
                      <w:sz w:val="28"/>
                    </w:rPr>
                    <w:t>html</w:t>
                  </w:r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294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181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227503" w:rsidRPr="0031660B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227503" w:rsidRPr="0031660B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lastRenderedPageBreak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лицензионное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свободно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распространяемое программно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227503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227503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227503" w:rsidRPr="0031660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  <w:tr w:rsidR="00227503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Microsoft Visual Studio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  <w:tr w:rsidR="00227503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27503" w:rsidRDefault="0031660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227503"/>
              </w:tc>
            </w:tr>
          </w:tbl>
          <w:p w:rsidR="00227503" w:rsidRDefault="00227503"/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271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227503" w:rsidRDefault="00227503"/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>
        <w:trPr>
          <w:trHeight w:val="120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</w:pPr>
          </w:p>
        </w:tc>
      </w:tr>
      <w:tr w:rsidR="00227503" w:rsidRPr="0031660B">
        <w:trPr>
          <w:trHeight w:val="425"/>
        </w:trPr>
        <w:tc>
          <w:tcPr>
            <w:tcW w:w="22" w:type="dxa"/>
          </w:tcPr>
          <w:p w:rsidR="00227503" w:rsidRDefault="00227503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27503" w:rsidRPr="003166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7503" w:rsidRDefault="0031660B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227503" w:rsidRDefault="0031660B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>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227503" w:rsidRDefault="00227503">
                  <w:pPr>
                    <w:rPr>
                      <w:lang w:val="ru-RU"/>
                    </w:rPr>
                  </w:pPr>
                </w:p>
              </w:tc>
            </w:tr>
          </w:tbl>
          <w:p w:rsidR="00227503" w:rsidRDefault="00227503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  <w:tr w:rsidR="00227503" w:rsidRPr="0031660B">
        <w:trPr>
          <w:trHeight w:val="1268"/>
        </w:trPr>
        <w:tc>
          <w:tcPr>
            <w:tcW w:w="2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27503" w:rsidRDefault="00227503">
            <w:pPr>
              <w:pStyle w:val="EmptyLayoutCell"/>
              <w:rPr>
                <w:lang w:val="ru-RU"/>
              </w:rPr>
            </w:pPr>
          </w:p>
        </w:tc>
      </w:tr>
    </w:tbl>
    <w:p w:rsidR="00227503" w:rsidRDefault="00227503">
      <w:pPr>
        <w:rPr>
          <w:lang w:val="ru-RU"/>
        </w:rPr>
      </w:pPr>
    </w:p>
    <w:sectPr w:rsidR="00227503">
      <w:footerReference w:type="default" r:id="rId15"/>
      <w:footerReference w:type="first" r:id="rId16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503" w:rsidRDefault="0031660B">
      <w:r>
        <w:separator/>
      </w:r>
    </w:p>
  </w:endnote>
  <w:endnote w:type="continuationSeparator" w:id="0">
    <w:p w:rsidR="00227503" w:rsidRDefault="0031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227503">
      <w:tc>
        <w:tcPr>
          <w:tcW w:w="8796" w:type="dxa"/>
        </w:tcPr>
        <w:p w:rsidR="00227503" w:rsidRDefault="00227503">
          <w:pPr>
            <w:pStyle w:val="EmptyLayoutCell"/>
          </w:pPr>
        </w:p>
      </w:tc>
      <w:tc>
        <w:tcPr>
          <w:tcW w:w="708" w:type="dxa"/>
        </w:tcPr>
        <w:p w:rsidR="00227503" w:rsidRDefault="00227503">
          <w:pPr>
            <w:pStyle w:val="EmptyLayoutCell"/>
          </w:pPr>
        </w:p>
      </w:tc>
      <w:tc>
        <w:tcPr>
          <w:tcW w:w="463" w:type="dxa"/>
        </w:tcPr>
        <w:p w:rsidR="00227503" w:rsidRDefault="00227503">
          <w:pPr>
            <w:pStyle w:val="EmptyLayoutCell"/>
          </w:pPr>
        </w:p>
      </w:tc>
    </w:tr>
    <w:tr w:rsidR="00227503">
      <w:tc>
        <w:tcPr>
          <w:tcW w:w="8796" w:type="dxa"/>
        </w:tcPr>
        <w:p w:rsidR="00227503" w:rsidRDefault="002275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275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27503" w:rsidRDefault="00227503"/>
            </w:tc>
          </w:tr>
        </w:tbl>
        <w:p w:rsidR="00227503" w:rsidRDefault="00227503"/>
      </w:tc>
      <w:tc>
        <w:tcPr>
          <w:tcW w:w="463" w:type="dxa"/>
        </w:tcPr>
        <w:p w:rsidR="00227503" w:rsidRDefault="00227503">
          <w:pPr>
            <w:pStyle w:val="EmptyLayoutCell"/>
          </w:pPr>
        </w:p>
      </w:tc>
    </w:tr>
  </w:tbl>
  <w:p w:rsidR="00227503" w:rsidRDefault="002275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227503">
      <w:tc>
        <w:tcPr>
          <w:tcW w:w="8796" w:type="dxa"/>
        </w:tcPr>
        <w:p w:rsidR="00227503" w:rsidRDefault="00227503">
          <w:pPr>
            <w:pStyle w:val="EmptyLayoutCell"/>
          </w:pPr>
        </w:p>
      </w:tc>
      <w:tc>
        <w:tcPr>
          <w:tcW w:w="708" w:type="dxa"/>
        </w:tcPr>
        <w:p w:rsidR="00227503" w:rsidRDefault="00227503">
          <w:pPr>
            <w:pStyle w:val="EmptyLayoutCell"/>
          </w:pPr>
        </w:p>
      </w:tc>
      <w:tc>
        <w:tcPr>
          <w:tcW w:w="463" w:type="dxa"/>
        </w:tcPr>
        <w:p w:rsidR="00227503" w:rsidRDefault="00227503">
          <w:pPr>
            <w:pStyle w:val="EmptyLayoutCell"/>
          </w:pPr>
        </w:p>
      </w:tc>
    </w:tr>
    <w:tr w:rsidR="00227503">
      <w:tc>
        <w:tcPr>
          <w:tcW w:w="8796" w:type="dxa"/>
        </w:tcPr>
        <w:p w:rsidR="00227503" w:rsidRDefault="002275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275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27503" w:rsidRDefault="00227503"/>
            </w:tc>
          </w:tr>
        </w:tbl>
        <w:p w:rsidR="00227503" w:rsidRDefault="00227503"/>
      </w:tc>
      <w:tc>
        <w:tcPr>
          <w:tcW w:w="463" w:type="dxa"/>
        </w:tcPr>
        <w:p w:rsidR="00227503" w:rsidRDefault="00227503">
          <w:pPr>
            <w:pStyle w:val="EmptyLayoutCell"/>
          </w:pPr>
        </w:p>
      </w:tc>
    </w:tr>
  </w:tbl>
  <w:p w:rsidR="00227503" w:rsidRDefault="002275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503" w:rsidRDefault="0031660B">
      <w:r>
        <w:separator/>
      </w:r>
    </w:p>
  </w:footnote>
  <w:footnote w:type="continuationSeparator" w:id="0">
    <w:p w:rsidR="00227503" w:rsidRDefault="00316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03"/>
    <w:rsid w:val="00227503"/>
    <w:rsid w:val="0031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hyperlink" Target="https://znanium.com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2076</Words>
  <Characters>11834</Characters>
  <Application>Microsoft Office Word</Application>
  <DocSecurity>0</DocSecurity>
  <Lines>98</Lines>
  <Paragraphs>27</Paragraphs>
  <ScaleCrop>false</ScaleCrop>
  <Company/>
  <LinksUpToDate>false</LinksUpToDate>
  <CharactersWithSpaces>13883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Железова Татьяна Александровна</cp:lastModifiedBy>
  <cp:revision>8</cp:revision>
  <dcterms:created xsi:type="dcterms:W3CDTF">2025-05-21T08:42:00Z</dcterms:created>
  <dcterms:modified xsi:type="dcterms:W3CDTF">2026-07-20T09:14:00Z</dcterms:modified>
</cp:coreProperties>
</file>